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F843" w14:textId="77777777" w:rsidR="00DE453F" w:rsidRDefault="009A6F9B" w:rsidP="00DE453F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D18D3EB" wp14:editId="2C86A46E">
            <wp:simplePos x="0" y="0"/>
            <wp:positionH relativeFrom="column">
              <wp:posOffset>-237490</wp:posOffset>
            </wp:positionH>
            <wp:positionV relativeFrom="paragraph">
              <wp:posOffset>-544195</wp:posOffset>
            </wp:positionV>
            <wp:extent cx="2333625" cy="1489838"/>
            <wp:effectExtent l="0" t="0" r="0" b="0"/>
            <wp:wrapNone/>
            <wp:docPr id="1" name="Image 1" descr="LOGO-BDC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DC-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5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EE36E" wp14:editId="0747DA24">
                <wp:simplePos x="0" y="0"/>
                <wp:positionH relativeFrom="column">
                  <wp:posOffset>2229484</wp:posOffset>
                </wp:positionH>
                <wp:positionV relativeFrom="paragraph">
                  <wp:posOffset>-39369</wp:posOffset>
                </wp:positionV>
                <wp:extent cx="3762375" cy="1056640"/>
                <wp:effectExtent l="0" t="0" r="952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BA022" w14:textId="77777777" w:rsidR="00DE453F" w:rsidRPr="00F070D3" w:rsidRDefault="00DE453F" w:rsidP="00DE453F">
                            <w:pPr>
                              <w:jc w:val="right"/>
                              <w:rPr>
                                <w:rFonts w:ascii="Decima" w:hAnsi="Decima"/>
                                <w:b/>
                                <w:sz w:val="42"/>
                                <w:szCs w:val="24"/>
                              </w:rPr>
                            </w:pPr>
                            <w:r w:rsidRPr="00F070D3">
                              <w:rPr>
                                <w:rFonts w:ascii="Decima" w:hAnsi="Decima"/>
                                <w:b/>
                                <w:sz w:val="42"/>
                                <w:szCs w:val="24"/>
                              </w:rPr>
                              <w:t>COMMUNIQUÉ DE PRESSE</w:t>
                            </w:r>
                          </w:p>
                          <w:p w14:paraId="0F2B33C3" w14:textId="77777777" w:rsidR="00DE453F" w:rsidRPr="00F070D3" w:rsidRDefault="003B47AA" w:rsidP="00DE453F">
                            <w:pPr>
                              <w:jc w:val="right"/>
                              <w:rPr>
                                <w:rFonts w:ascii="Decima" w:hAnsi="Decima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Decima" w:hAnsi="Decima"/>
                                <w:sz w:val="18"/>
                                <w:szCs w:val="12"/>
                              </w:rPr>
                              <w:t>Mercredi 13</w:t>
                            </w:r>
                            <w:r w:rsidR="00AE2923">
                              <w:rPr>
                                <w:rFonts w:ascii="Decima" w:hAnsi="Decima"/>
                                <w:sz w:val="18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Decima" w:hAnsi="Decima"/>
                                <w:sz w:val="18"/>
                                <w:szCs w:val="12"/>
                              </w:rPr>
                              <w:t>novembre</w:t>
                            </w:r>
                            <w:r w:rsidR="003B091D">
                              <w:rPr>
                                <w:rFonts w:ascii="Decima" w:hAnsi="Decima"/>
                                <w:sz w:val="18"/>
                                <w:szCs w:val="12"/>
                              </w:rPr>
                              <w:t xml:space="preserve">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E69E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75.55pt;margin-top:-3.1pt;width:296.25pt;height:8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" stroked="f">
                <v:textbox>
                  <w:txbxContent>
                    <w:p w:rsidR="00DE453F" w:rsidRPr="00F070D3" w:rsidRDefault="00DE453F" w:rsidP="00DE453F">
                      <w:pPr>
                        <w:jc w:val="right"/>
                        <w:rPr>
                          <w:rFonts w:ascii="Decima" w:hAnsi="Decima"/>
                          <w:b/>
                          <w:sz w:val="42"/>
                          <w:szCs w:val="24"/>
                        </w:rPr>
                      </w:pPr>
                      <w:r w:rsidRPr="00F070D3">
                        <w:rPr>
                          <w:rFonts w:ascii="Decima" w:hAnsi="Decima"/>
                          <w:b/>
                          <w:sz w:val="42"/>
                          <w:szCs w:val="24"/>
                        </w:rPr>
                        <w:t>COMMUNIQUÉ DE PRESSE</w:t>
                      </w:r>
                    </w:p>
                    <w:p w:rsidR="00DE453F" w:rsidRPr="00F070D3" w:rsidRDefault="003B47AA" w:rsidP="00DE453F">
                      <w:pPr>
                        <w:jc w:val="right"/>
                        <w:rPr>
                          <w:rFonts w:ascii="Decima" w:hAnsi="Decima"/>
                          <w:sz w:val="18"/>
                          <w:szCs w:val="12"/>
                        </w:rPr>
                      </w:pPr>
                      <w:r>
                        <w:rPr>
                          <w:rFonts w:ascii="Decima" w:hAnsi="Decima"/>
                          <w:sz w:val="18"/>
                          <w:szCs w:val="12"/>
                        </w:rPr>
                        <w:t>Mercredi 13</w:t>
                      </w:r>
                      <w:r w:rsidR="00AE2923">
                        <w:rPr>
                          <w:rFonts w:ascii="Decima" w:hAnsi="Decima"/>
                          <w:sz w:val="18"/>
                          <w:szCs w:val="12"/>
                        </w:rPr>
                        <w:t xml:space="preserve"> </w:t>
                      </w:r>
                      <w:r>
                        <w:rPr>
                          <w:rFonts w:ascii="Decima" w:hAnsi="Decima"/>
                          <w:sz w:val="18"/>
                          <w:szCs w:val="12"/>
                        </w:rPr>
                        <w:t>novembre</w:t>
                      </w:r>
                      <w:r w:rsidR="003B091D">
                        <w:rPr>
                          <w:rFonts w:ascii="Decima" w:hAnsi="Decima"/>
                          <w:sz w:val="18"/>
                          <w:szCs w:val="12"/>
                        </w:rPr>
                        <w:t xml:space="preserve"> 2019 </w:t>
                      </w:r>
                    </w:p>
                  </w:txbxContent>
                </v:textbox>
              </v:shape>
            </w:pict>
          </mc:Fallback>
        </mc:AlternateContent>
      </w:r>
    </w:p>
    <w:p w14:paraId="07AB155C" w14:textId="77777777" w:rsidR="00DE453F" w:rsidRDefault="00DE453F" w:rsidP="00DE453F"/>
    <w:p w14:paraId="495F16EE" w14:textId="77777777" w:rsidR="00DE453F" w:rsidRDefault="00DE453F" w:rsidP="00DE453F"/>
    <w:p w14:paraId="5FFF7E41" w14:textId="77777777" w:rsidR="003A0B35" w:rsidRDefault="003A0B35" w:rsidP="00DE453F"/>
    <w:p w14:paraId="679B5CA0" w14:textId="77777777" w:rsidR="00DE453F" w:rsidRDefault="00F070D3" w:rsidP="00DE453F">
      <w:r>
        <w:rPr>
          <w:rFonts w:cs="Calibr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84F1F" wp14:editId="0A50535F">
                <wp:simplePos x="0" y="0"/>
                <wp:positionH relativeFrom="column">
                  <wp:posOffset>154940</wp:posOffset>
                </wp:positionH>
                <wp:positionV relativeFrom="paragraph">
                  <wp:posOffset>334010</wp:posOffset>
                </wp:positionV>
                <wp:extent cx="5838190" cy="774700"/>
                <wp:effectExtent l="0" t="0" r="10160" b="2540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F313D" w14:textId="77777777" w:rsidR="001E31D2" w:rsidRPr="00D727FA" w:rsidRDefault="001E31D2" w:rsidP="00FF0AAF">
                            <w:pPr>
                              <w:ind w:left="142" w:hanging="142"/>
                              <w:jc w:val="center"/>
                              <w:rPr>
                                <w:rFonts w:ascii="Decima" w:hAnsi="Decim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</w:pPr>
                            <w:r w:rsidRPr="00D727FA">
                              <w:rPr>
                                <w:rFonts w:ascii="Decima" w:hAnsi="Decim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>Participation du Bureau des Congrès au salon IBTM</w:t>
                            </w:r>
                            <w:r w:rsidR="003C4EC7">
                              <w:rPr>
                                <w:rFonts w:ascii="Decima" w:hAnsi="Decim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 World</w:t>
                            </w:r>
                          </w:p>
                          <w:p w14:paraId="4670A34A" w14:textId="77777777" w:rsidR="00DE453F" w:rsidRPr="00D727FA" w:rsidRDefault="001E31D2" w:rsidP="00FF0AAF">
                            <w:pPr>
                              <w:ind w:left="142" w:hanging="14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27FA">
                              <w:rPr>
                                <w:rFonts w:ascii="Decima" w:hAnsi="Decim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>19-21 NOVEMBRE 2019</w:t>
                            </w:r>
                          </w:p>
                        </w:txbxContent>
                      </wps:txbx>
                      <wps:bodyPr rot="0" vert="horz" wrap="square" lIns="162000" tIns="45720" rIns="162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9695" id="Zone de texte 5" o:spid="_x0000_s1027" type="#_x0000_t202" style="position:absolute;left:0;text-align:left;margin-left:12.2pt;margin-top:26.3pt;width:459.7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" filled="f" strokecolor="black [3213]">
                <v:textbox inset="4.5mm,,4.5mm">
                  <w:txbxContent>
                    <w:p w:rsidR="001E31D2" w:rsidRPr="00D727FA" w:rsidRDefault="001E31D2" w:rsidP="00FF0AAF">
                      <w:pPr>
                        <w:ind w:left="142" w:hanging="142"/>
                        <w:jc w:val="center"/>
                        <w:rPr>
                          <w:rFonts w:ascii="Decima" w:hAnsi="Decima"/>
                          <w:b/>
                          <w:color w:val="000000" w:themeColor="text1"/>
                          <w:sz w:val="32"/>
                          <w:szCs w:val="18"/>
                        </w:rPr>
                      </w:pPr>
                      <w:r w:rsidRPr="00D727FA">
                        <w:rPr>
                          <w:rFonts w:ascii="Decima" w:hAnsi="Decima"/>
                          <w:b/>
                          <w:color w:val="000000" w:themeColor="text1"/>
                          <w:sz w:val="32"/>
                          <w:szCs w:val="18"/>
                        </w:rPr>
                        <w:t>Participation du Bureau des Congrès au salon IBTM</w:t>
                      </w:r>
                      <w:r w:rsidR="003C4EC7">
                        <w:rPr>
                          <w:rFonts w:ascii="Decima" w:hAnsi="Decim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 World</w:t>
                      </w:r>
                    </w:p>
                    <w:p w:rsidR="00DE453F" w:rsidRPr="00D727FA" w:rsidRDefault="001E31D2" w:rsidP="00FF0AAF">
                      <w:pPr>
                        <w:ind w:left="142" w:hanging="142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727FA">
                        <w:rPr>
                          <w:rFonts w:ascii="Decima" w:hAnsi="Decima"/>
                          <w:b/>
                          <w:color w:val="000000" w:themeColor="text1"/>
                          <w:sz w:val="32"/>
                          <w:szCs w:val="18"/>
                        </w:rPr>
                        <w:t>19-21 NOVEMBRE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3D5E3C" w14:textId="77777777" w:rsidR="00DE453F" w:rsidRPr="00451051" w:rsidRDefault="00DE453F" w:rsidP="00DE453F">
      <w:pPr>
        <w:rPr>
          <w:sz w:val="28"/>
          <w:szCs w:val="28"/>
        </w:rPr>
      </w:pPr>
    </w:p>
    <w:p w14:paraId="23550428" w14:textId="77777777" w:rsidR="00E7438D" w:rsidRPr="00451051" w:rsidRDefault="00423BC2" w:rsidP="00D2533A">
      <w:pPr>
        <w:ind w:left="-709" w:right="-625"/>
        <w:rPr>
          <w:rFonts w:ascii="Decima" w:hAnsi="Decima"/>
          <w:b/>
          <w:sz w:val="26"/>
          <w:szCs w:val="28"/>
        </w:rPr>
      </w:pPr>
      <w:r w:rsidRPr="00451051">
        <w:rPr>
          <w:rFonts w:ascii="Decima" w:hAnsi="Decima"/>
          <w:b/>
          <w:sz w:val="26"/>
          <w:szCs w:val="28"/>
        </w:rPr>
        <w:t xml:space="preserve">Du 19 au 21 novembre, le Bureau des Congrès sera présent </w:t>
      </w:r>
      <w:r w:rsidR="005F5E72">
        <w:rPr>
          <w:rFonts w:ascii="Decima" w:hAnsi="Decima"/>
          <w:b/>
          <w:sz w:val="26"/>
          <w:szCs w:val="28"/>
        </w:rPr>
        <w:t xml:space="preserve">à </w:t>
      </w:r>
      <w:r w:rsidRPr="00451051">
        <w:rPr>
          <w:rFonts w:ascii="Decima" w:hAnsi="Decima"/>
          <w:b/>
          <w:sz w:val="26"/>
          <w:szCs w:val="28"/>
        </w:rPr>
        <w:t xml:space="preserve">IBTM World à Barcelone </w:t>
      </w:r>
      <w:r w:rsidR="000B26D1">
        <w:rPr>
          <w:rFonts w:ascii="Decima" w:hAnsi="Decima"/>
          <w:b/>
          <w:sz w:val="26"/>
          <w:szCs w:val="28"/>
        </w:rPr>
        <w:t xml:space="preserve">aux côtés d’Atout </w:t>
      </w:r>
      <w:r w:rsidR="005F5E72">
        <w:rPr>
          <w:rFonts w:ascii="Decima" w:hAnsi="Decima"/>
          <w:b/>
          <w:sz w:val="26"/>
          <w:szCs w:val="28"/>
        </w:rPr>
        <w:t>France.</w:t>
      </w:r>
    </w:p>
    <w:p w14:paraId="0F8D3CA3" w14:textId="77777777" w:rsidR="008B27B0" w:rsidRPr="00451051" w:rsidRDefault="008B27B0" w:rsidP="00D2533A">
      <w:pPr>
        <w:ind w:left="-709" w:right="-625"/>
        <w:rPr>
          <w:rFonts w:ascii="Decima" w:hAnsi="Decima"/>
          <w:b/>
          <w:sz w:val="26"/>
          <w:szCs w:val="28"/>
        </w:rPr>
      </w:pPr>
    </w:p>
    <w:p w14:paraId="385C0558" w14:textId="77777777" w:rsidR="002663C1" w:rsidRPr="00D503E2" w:rsidRDefault="006207BA" w:rsidP="008959A3">
      <w:pPr>
        <w:spacing w:after="120"/>
        <w:ind w:left="-709" w:right="-908"/>
        <w:rPr>
          <w:rFonts w:ascii="Decima" w:hAnsi="Decima"/>
          <w:caps/>
          <w:sz w:val="30"/>
          <w:szCs w:val="20"/>
        </w:rPr>
      </w:pPr>
      <w:r w:rsidRPr="00D503E2">
        <w:rPr>
          <w:rFonts w:ascii="Decima" w:hAnsi="Decima"/>
          <w:color w:val="FFFF00"/>
          <w:sz w:val="30"/>
          <w:szCs w:val="20"/>
          <w:highlight w:val="yellow"/>
        </w:rPr>
        <w:t xml:space="preserve"> </w:t>
      </w:r>
      <w:r w:rsidR="00D503E2" w:rsidRPr="00D503E2">
        <w:rPr>
          <w:rFonts w:ascii="Decima" w:hAnsi="Decima"/>
          <w:caps/>
          <w:sz w:val="30"/>
          <w:szCs w:val="20"/>
          <w:highlight w:val="yellow"/>
        </w:rPr>
        <w:t>ibtm world, rendez-vous international du tourisme d’affaires</w:t>
      </w:r>
    </w:p>
    <w:p w14:paraId="3D45C96D" w14:textId="77777777" w:rsidR="00EF6092" w:rsidRDefault="00CC7D66" w:rsidP="001C46A3">
      <w:pPr>
        <w:spacing w:after="120"/>
        <w:ind w:left="-709" w:right="-908"/>
        <w:rPr>
          <w:rFonts w:ascii="Decima" w:hAnsi="Decima"/>
          <w:sz w:val="30"/>
          <w:szCs w:val="20"/>
        </w:rPr>
      </w:pPr>
      <w:r>
        <w:rPr>
          <w:rFonts w:ascii="Decima" w:hAnsi="Decima"/>
          <w:sz w:val="30"/>
          <w:szCs w:val="20"/>
        </w:rPr>
        <w:t xml:space="preserve">Le salon </w:t>
      </w:r>
      <w:hyperlink r:id="rId7" w:history="1">
        <w:r w:rsidRPr="00C67AA2">
          <w:rPr>
            <w:rStyle w:val="Lienhypertexte"/>
            <w:rFonts w:ascii="Decima" w:hAnsi="Decima"/>
            <w:sz w:val="30"/>
            <w:szCs w:val="20"/>
          </w:rPr>
          <w:t>IBTM Worl</w:t>
        </w:r>
        <w:r w:rsidR="00EF416C" w:rsidRPr="00C67AA2">
          <w:rPr>
            <w:rStyle w:val="Lienhypertexte"/>
            <w:rFonts w:ascii="Decima" w:hAnsi="Decima"/>
            <w:sz w:val="30"/>
            <w:szCs w:val="20"/>
          </w:rPr>
          <w:t>d</w:t>
        </w:r>
      </w:hyperlink>
      <w:r>
        <w:rPr>
          <w:rFonts w:ascii="Decima" w:hAnsi="Decima"/>
          <w:sz w:val="30"/>
          <w:szCs w:val="20"/>
        </w:rPr>
        <w:t xml:space="preserve"> est un des plus grands salons internationaux de l’industrie MICE en Europe. Il reçoit à chaque édition environ 3 700 acheteurs</w:t>
      </w:r>
      <w:r w:rsidR="00305E92">
        <w:rPr>
          <w:rFonts w:ascii="Decima" w:hAnsi="Decima"/>
          <w:sz w:val="30"/>
          <w:szCs w:val="20"/>
        </w:rPr>
        <w:t xml:space="preserve"> de 73 pays et génère 76 100 rendez-vous.</w:t>
      </w:r>
      <w:r w:rsidR="00EF416C">
        <w:rPr>
          <w:rFonts w:ascii="Decima" w:hAnsi="Decima"/>
          <w:sz w:val="30"/>
          <w:szCs w:val="20"/>
        </w:rPr>
        <w:t xml:space="preserve"> A</w:t>
      </w:r>
      <w:r w:rsidR="00EF416C" w:rsidRPr="001C46A3">
        <w:rPr>
          <w:rFonts w:ascii="Decima" w:hAnsi="Decima"/>
          <w:sz w:val="30"/>
          <w:szCs w:val="20"/>
        </w:rPr>
        <w:t>gences, chaînes d’hôtels, offices de tourisme, bureaux des congrès</w:t>
      </w:r>
      <w:r w:rsidR="00EF416C">
        <w:rPr>
          <w:rFonts w:ascii="Decima" w:hAnsi="Decima"/>
          <w:sz w:val="30"/>
          <w:szCs w:val="20"/>
        </w:rPr>
        <w:t xml:space="preserve"> se retrouvent pour trois jours d’échanges</w:t>
      </w:r>
      <w:r w:rsidR="002F6840">
        <w:rPr>
          <w:rFonts w:ascii="Decima" w:hAnsi="Decima"/>
          <w:sz w:val="30"/>
          <w:szCs w:val="20"/>
        </w:rPr>
        <w:t xml:space="preserve">, de rencontres et de conférences animées par des intervenants exceptionnels – cette année, on relève la </w:t>
      </w:r>
      <w:r w:rsidR="004506CA">
        <w:rPr>
          <w:rFonts w:ascii="Decima" w:hAnsi="Decima"/>
          <w:sz w:val="30"/>
          <w:szCs w:val="20"/>
        </w:rPr>
        <w:t>présence</w:t>
      </w:r>
      <w:r w:rsidR="002F6840">
        <w:rPr>
          <w:rFonts w:ascii="Decima" w:hAnsi="Decima"/>
          <w:sz w:val="30"/>
          <w:szCs w:val="20"/>
        </w:rPr>
        <w:t xml:space="preserve"> d</w:t>
      </w:r>
      <w:r w:rsidR="00EF6092">
        <w:rPr>
          <w:rFonts w:ascii="Decima" w:hAnsi="Decima"/>
          <w:sz w:val="30"/>
          <w:szCs w:val="20"/>
        </w:rPr>
        <w:t>u britannique</w:t>
      </w:r>
      <w:r w:rsidR="002F6840">
        <w:rPr>
          <w:rFonts w:ascii="Decima" w:hAnsi="Decima"/>
          <w:sz w:val="30"/>
          <w:szCs w:val="20"/>
        </w:rPr>
        <w:t xml:space="preserve"> </w:t>
      </w:r>
      <w:r w:rsidR="004506CA">
        <w:rPr>
          <w:rFonts w:ascii="Decima" w:hAnsi="Decima"/>
          <w:sz w:val="30"/>
          <w:szCs w:val="20"/>
        </w:rPr>
        <w:t xml:space="preserve">John </w:t>
      </w:r>
      <w:proofErr w:type="spellStart"/>
      <w:r w:rsidR="004506CA">
        <w:rPr>
          <w:rFonts w:ascii="Decima" w:hAnsi="Decima"/>
          <w:sz w:val="30"/>
          <w:szCs w:val="20"/>
        </w:rPr>
        <w:t>Volanthen</w:t>
      </w:r>
      <w:proofErr w:type="spellEnd"/>
      <w:r w:rsidR="004506CA">
        <w:rPr>
          <w:rFonts w:ascii="Decima" w:hAnsi="Decima"/>
          <w:sz w:val="30"/>
          <w:szCs w:val="20"/>
        </w:rPr>
        <w:t xml:space="preserve"> pour parler de la gestion d</w:t>
      </w:r>
      <w:r w:rsidR="00191B65">
        <w:rPr>
          <w:rFonts w:ascii="Decima" w:hAnsi="Decima"/>
          <w:sz w:val="30"/>
          <w:szCs w:val="20"/>
        </w:rPr>
        <w:t xml:space="preserve">e risque et des situations de crise, ainsi que celle de </w:t>
      </w:r>
      <w:r w:rsidR="00EF6092">
        <w:rPr>
          <w:rFonts w:ascii="Decima" w:hAnsi="Decima"/>
          <w:sz w:val="30"/>
          <w:szCs w:val="20"/>
        </w:rPr>
        <w:t xml:space="preserve">l’experte australienne </w:t>
      </w:r>
      <w:r w:rsidR="00191B65">
        <w:rPr>
          <w:rFonts w:ascii="Decima" w:hAnsi="Decima"/>
          <w:sz w:val="30"/>
          <w:szCs w:val="20"/>
        </w:rPr>
        <w:t>Lucy Bloom,</w:t>
      </w:r>
      <w:r w:rsidR="00EF6092">
        <w:rPr>
          <w:rFonts w:ascii="Decima" w:hAnsi="Decima"/>
          <w:sz w:val="30"/>
          <w:szCs w:val="20"/>
        </w:rPr>
        <w:t xml:space="preserve"> qui traitera du sujet « faire des affaires autrement ».</w:t>
      </w:r>
    </w:p>
    <w:p w14:paraId="394D26E0" w14:textId="77777777" w:rsidR="006E16DB" w:rsidRDefault="006E16DB" w:rsidP="008959A3">
      <w:pPr>
        <w:spacing w:after="120"/>
        <w:ind w:left="-709" w:right="-908"/>
        <w:rPr>
          <w:rFonts w:ascii="Decima" w:hAnsi="Decima"/>
          <w:caps/>
          <w:sz w:val="30"/>
          <w:szCs w:val="20"/>
          <w:highlight w:val="yellow"/>
        </w:rPr>
      </w:pPr>
    </w:p>
    <w:p w14:paraId="5FD935C4" w14:textId="77777777" w:rsidR="001C46A3" w:rsidRPr="008959A3" w:rsidRDefault="008959A3" w:rsidP="008959A3">
      <w:pPr>
        <w:spacing w:after="120"/>
        <w:ind w:left="-709" w:right="-908"/>
        <w:rPr>
          <w:rFonts w:ascii="Decima" w:hAnsi="Decima"/>
          <w:caps/>
          <w:sz w:val="30"/>
          <w:szCs w:val="20"/>
        </w:rPr>
      </w:pPr>
      <w:r>
        <w:rPr>
          <w:rFonts w:ascii="Decima" w:hAnsi="Decima"/>
          <w:caps/>
          <w:sz w:val="30"/>
          <w:szCs w:val="20"/>
          <w:highlight w:val="yellow"/>
        </w:rPr>
        <w:t>Un corner dedi</w:t>
      </w:r>
      <w:r w:rsidR="00D050B1">
        <w:rPr>
          <w:rFonts w:ascii="Decima" w:hAnsi="Decima"/>
          <w:caps/>
          <w:sz w:val="30"/>
          <w:szCs w:val="20"/>
          <w:highlight w:val="yellow"/>
        </w:rPr>
        <w:t>é</w:t>
      </w:r>
      <w:r>
        <w:rPr>
          <w:rFonts w:ascii="Decima" w:hAnsi="Decima"/>
          <w:caps/>
          <w:sz w:val="30"/>
          <w:szCs w:val="20"/>
          <w:highlight w:val="yellow"/>
        </w:rPr>
        <w:t xml:space="preserve"> à la destination Grenoble alpes</w:t>
      </w:r>
    </w:p>
    <w:p w14:paraId="2AF08A9A" w14:textId="35F2899A" w:rsidR="002C501E" w:rsidRDefault="005F5E72" w:rsidP="00C67AA2">
      <w:pPr>
        <w:spacing w:after="120"/>
        <w:ind w:left="-709" w:right="-908"/>
        <w:rPr>
          <w:rFonts w:ascii="Decima" w:hAnsi="Decima"/>
          <w:sz w:val="30"/>
          <w:szCs w:val="20"/>
        </w:rPr>
      </w:pPr>
      <w:r>
        <w:rPr>
          <w:rFonts w:ascii="Decima" w:hAnsi="Decima"/>
          <w:sz w:val="30"/>
          <w:szCs w:val="20"/>
        </w:rPr>
        <w:t xml:space="preserve">Pour la quatrième année consécutive, l’équipe du Bureau des Congrès occupera un espace au sein du Pavillon </w:t>
      </w:r>
      <w:r w:rsidR="00C67AA2">
        <w:rPr>
          <w:rFonts w:ascii="Decima" w:hAnsi="Decima"/>
          <w:sz w:val="30"/>
          <w:szCs w:val="20"/>
        </w:rPr>
        <w:t>France au stand D50</w:t>
      </w:r>
      <w:r>
        <w:rPr>
          <w:rFonts w:ascii="Decima" w:hAnsi="Decima"/>
          <w:sz w:val="30"/>
          <w:szCs w:val="20"/>
        </w:rPr>
        <w:t>. Porteur de la nouvelle marque</w:t>
      </w:r>
      <w:bookmarkStart w:id="0" w:name="_GoBack"/>
      <w:bookmarkEnd w:id="0"/>
      <w:r w:rsidRPr="006A50D7">
        <w:rPr>
          <w:rFonts w:ascii="Decima" w:hAnsi="Decima"/>
          <w:color w:val="FF0000"/>
          <w:sz w:val="30"/>
          <w:szCs w:val="20"/>
        </w:rPr>
        <w:t xml:space="preserve"> </w:t>
      </w:r>
      <w:r>
        <w:rPr>
          <w:rFonts w:ascii="Decima" w:hAnsi="Decima"/>
          <w:sz w:val="30"/>
          <w:szCs w:val="20"/>
        </w:rPr>
        <w:t>Grenoble Alpes, il aura pour mission de</w:t>
      </w:r>
      <w:r w:rsidR="002C501E">
        <w:rPr>
          <w:rFonts w:ascii="Decima" w:hAnsi="Decima"/>
          <w:sz w:val="30"/>
          <w:szCs w:val="20"/>
        </w:rPr>
        <w:t xml:space="preserve"> faire briller les atouts du territoire et d’organiser des rendez-vous commerciaux avec des porteurs de projets de congrès, conférences, colloques ou séminaires.</w:t>
      </w:r>
    </w:p>
    <w:p w14:paraId="69020D16" w14:textId="77777777" w:rsidR="002C501E" w:rsidRDefault="002C501E" w:rsidP="00451051">
      <w:pPr>
        <w:spacing w:after="120"/>
        <w:ind w:left="-709" w:right="-908"/>
        <w:rPr>
          <w:rFonts w:ascii="Decima" w:hAnsi="Decima"/>
          <w:sz w:val="30"/>
          <w:szCs w:val="20"/>
        </w:rPr>
      </w:pPr>
      <w:r w:rsidRPr="002C501E">
        <w:rPr>
          <w:rFonts w:ascii="Decima" w:hAnsi="Decima"/>
          <w:sz w:val="30"/>
          <w:szCs w:val="20"/>
        </w:rPr>
        <w:t>« Explore Grenoble Alpes », le film promotionnel ré</w:t>
      </w:r>
      <w:r>
        <w:rPr>
          <w:rFonts w:ascii="Decima" w:hAnsi="Decima"/>
          <w:sz w:val="30"/>
          <w:szCs w:val="20"/>
        </w:rPr>
        <w:t>alisé par l’Office de Tourisme sera diffusé en continu sur le corner grenoblois, associé à des confiseries artisanales confectionnées par Thierry Court et la traditionnelle dégustation de cocktail Chartreuse.</w:t>
      </w:r>
    </w:p>
    <w:p w14:paraId="0EBCE85A" w14:textId="77777777" w:rsidR="00493905" w:rsidRDefault="00493905" w:rsidP="00451051">
      <w:pPr>
        <w:spacing w:after="120"/>
        <w:ind w:left="-709" w:right="-908"/>
        <w:rPr>
          <w:rFonts w:ascii="Decima" w:hAnsi="Decima"/>
          <w:sz w:val="30"/>
          <w:szCs w:val="20"/>
        </w:rPr>
      </w:pPr>
    </w:p>
    <w:p w14:paraId="002A72A1" w14:textId="77777777" w:rsidR="002C501E" w:rsidRDefault="00166F7D" w:rsidP="003C0A2B">
      <w:pPr>
        <w:spacing w:after="120"/>
        <w:ind w:left="-709" w:right="-908"/>
        <w:jc w:val="center"/>
        <w:rPr>
          <w:rFonts w:ascii="Decima" w:hAnsi="Decima"/>
          <w:sz w:val="30"/>
          <w:szCs w:val="20"/>
        </w:rPr>
      </w:pPr>
      <w:hyperlink r:id="rId8" w:history="1">
        <w:r w:rsidR="003C0A2B" w:rsidRPr="00F97933">
          <w:rPr>
            <w:rStyle w:val="Lienhypertexte"/>
            <w:rFonts w:ascii="Decima" w:hAnsi="Decima"/>
            <w:sz w:val="30"/>
            <w:szCs w:val="20"/>
          </w:rPr>
          <w:t>L’équipe du Bureau des Congrès au salon IBTM World</w:t>
        </w:r>
      </w:hyperlink>
    </w:p>
    <w:p w14:paraId="777C4B39" w14:textId="77777777" w:rsidR="00493905" w:rsidRPr="00493905" w:rsidRDefault="002716F8" w:rsidP="00DE453F">
      <w:pPr>
        <w:spacing w:after="120"/>
        <w:rPr>
          <w:b/>
          <w:bCs/>
          <w:strike/>
        </w:rPr>
      </w:pPr>
      <w:r>
        <w:rPr>
          <w:rFonts w:cs="Calibri"/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69B27B2" wp14:editId="494EBCBE">
            <wp:simplePos x="0" y="0"/>
            <wp:positionH relativeFrom="column">
              <wp:posOffset>3721427</wp:posOffset>
            </wp:positionH>
            <wp:positionV relativeFrom="paragraph">
              <wp:posOffset>139700</wp:posOffset>
            </wp:positionV>
            <wp:extent cx="613410" cy="767489"/>
            <wp:effectExtent l="0" t="0" r="0" b="0"/>
            <wp:wrapNone/>
            <wp:docPr id="12" name="Image 11" descr="T:\GRENOBLE-ALPES ELEMENTS GRAPHIQUES\LOGOS_ET_TRIANGLES\GA_MARQUEUR_JA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:\GRENOBLE-ALPES ELEMENTS GRAPHIQUES\LOGOS_ET_TRIANGLES\GA_MARQUEUR_JAU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EC783" w14:textId="77777777" w:rsidR="003D112E" w:rsidRPr="00283999" w:rsidRDefault="00DE453F" w:rsidP="002716F8">
      <w:pPr>
        <w:ind w:right="3628"/>
        <w:jc w:val="right"/>
        <w:rPr>
          <w:rFonts w:ascii="Decima" w:hAnsi="Decima"/>
          <w:b/>
          <w:sz w:val="16"/>
          <w:szCs w:val="16"/>
        </w:rPr>
      </w:pPr>
      <w:r w:rsidRPr="00283999">
        <w:rPr>
          <w:b/>
          <w:sz w:val="16"/>
          <w:szCs w:val="16"/>
        </w:rPr>
        <w:t>Contact Presse – Amandine BAN</w:t>
      </w:r>
      <w:r w:rsidRPr="00283999">
        <w:rPr>
          <w:b/>
          <w:sz w:val="16"/>
          <w:szCs w:val="16"/>
        </w:rPr>
        <w:br/>
        <w:t>Ligne directe</w:t>
      </w:r>
      <w:r w:rsidRPr="00283999">
        <w:rPr>
          <w:rFonts w:cs="Courier New"/>
          <w:b/>
          <w:sz w:val="16"/>
          <w:szCs w:val="16"/>
        </w:rPr>
        <w:t> </w:t>
      </w:r>
      <w:r w:rsidRPr="00283999">
        <w:rPr>
          <w:b/>
          <w:sz w:val="16"/>
          <w:szCs w:val="16"/>
        </w:rPr>
        <w:t xml:space="preserve">: </w:t>
      </w:r>
      <w:r w:rsidRPr="00283999">
        <w:rPr>
          <w:sz w:val="16"/>
          <w:szCs w:val="16"/>
        </w:rPr>
        <w:t>+33 (0)4 76 42 96 04</w:t>
      </w:r>
      <w:r w:rsidRPr="00283999">
        <w:rPr>
          <w:b/>
          <w:sz w:val="16"/>
          <w:szCs w:val="16"/>
        </w:rPr>
        <w:t xml:space="preserve"> </w:t>
      </w:r>
      <w:r w:rsidRPr="00283999">
        <w:rPr>
          <w:b/>
          <w:sz w:val="16"/>
          <w:szCs w:val="16"/>
        </w:rPr>
        <w:sym w:font="Symbol" w:char="F0BD"/>
      </w:r>
      <w:r w:rsidRPr="00283999">
        <w:rPr>
          <w:b/>
          <w:sz w:val="16"/>
          <w:szCs w:val="16"/>
        </w:rPr>
        <w:t xml:space="preserve"> Portable</w:t>
      </w:r>
      <w:r w:rsidRPr="00283999">
        <w:rPr>
          <w:rFonts w:cs="Courier New"/>
          <w:b/>
          <w:sz w:val="16"/>
          <w:szCs w:val="16"/>
        </w:rPr>
        <w:t> </w:t>
      </w:r>
      <w:r w:rsidRPr="00283999">
        <w:rPr>
          <w:b/>
          <w:sz w:val="16"/>
          <w:szCs w:val="16"/>
        </w:rPr>
        <w:t xml:space="preserve">: </w:t>
      </w:r>
      <w:r w:rsidRPr="00283999">
        <w:rPr>
          <w:sz w:val="16"/>
          <w:szCs w:val="16"/>
        </w:rPr>
        <w:t>+33 (0)6 46 35 45 58</w:t>
      </w:r>
      <w:r w:rsidRPr="00283999">
        <w:rPr>
          <w:b/>
          <w:sz w:val="16"/>
          <w:szCs w:val="16"/>
        </w:rPr>
        <w:t xml:space="preserve"> </w:t>
      </w:r>
      <w:r w:rsidRPr="00283999">
        <w:rPr>
          <w:b/>
          <w:sz w:val="16"/>
          <w:szCs w:val="16"/>
        </w:rPr>
        <w:br/>
        <w:t>email</w:t>
      </w:r>
      <w:r w:rsidRPr="00283999">
        <w:rPr>
          <w:rFonts w:cs="Courier New"/>
          <w:b/>
          <w:sz w:val="16"/>
          <w:szCs w:val="16"/>
        </w:rPr>
        <w:t> </w:t>
      </w:r>
      <w:r w:rsidRPr="00283999">
        <w:rPr>
          <w:b/>
          <w:sz w:val="16"/>
          <w:szCs w:val="16"/>
        </w:rPr>
        <w:t xml:space="preserve">: </w:t>
      </w:r>
      <w:hyperlink r:id="rId10" w:history="1">
        <w:r w:rsidRPr="00283999">
          <w:rPr>
            <w:rStyle w:val="Lienhypertexte"/>
            <w:rFonts w:cs="Calibri"/>
            <w:b/>
            <w:sz w:val="16"/>
            <w:szCs w:val="16"/>
            <w:highlight w:val="yellow"/>
          </w:rPr>
          <w:t>amandine.ban@grenoble-tourisme.com</w:t>
        </w:r>
      </w:hyperlink>
      <w:r w:rsidRPr="00283999">
        <w:rPr>
          <w:b/>
          <w:sz w:val="16"/>
          <w:szCs w:val="16"/>
        </w:rPr>
        <w:br/>
        <w:t>www.grenoble-tourisme.com</w:t>
      </w:r>
      <w:r w:rsidRPr="00283999">
        <w:rPr>
          <w:b/>
          <w:sz w:val="16"/>
          <w:szCs w:val="16"/>
        </w:rPr>
        <w:br/>
        <w:t xml:space="preserve">Suivez-moi sur Twitter : </w:t>
      </w:r>
      <w:r w:rsidRPr="00283999">
        <w:rPr>
          <w:rFonts w:cs="Calibri"/>
          <w:b/>
          <w:sz w:val="16"/>
          <w:szCs w:val="16"/>
          <w:highlight w:val="yellow"/>
        </w:rPr>
        <w:t>@</w:t>
      </w:r>
      <w:proofErr w:type="spellStart"/>
      <w:r w:rsidRPr="00283999">
        <w:rPr>
          <w:rFonts w:cs="Calibri"/>
          <w:b/>
          <w:sz w:val="16"/>
          <w:szCs w:val="16"/>
          <w:highlight w:val="yellow"/>
        </w:rPr>
        <w:t>pr_grenobletour</w:t>
      </w:r>
      <w:proofErr w:type="spellEnd"/>
      <w:r w:rsidR="0025551D">
        <w:rPr>
          <w:rFonts w:cs="Calibri"/>
          <w:b/>
          <w:sz w:val="16"/>
          <w:szCs w:val="16"/>
        </w:rPr>
        <w:t xml:space="preserve"> I </w:t>
      </w:r>
      <w:r w:rsidR="0025551D" w:rsidRPr="0025551D">
        <w:rPr>
          <w:rFonts w:cs="Calibri"/>
          <w:b/>
          <w:sz w:val="16"/>
          <w:szCs w:val="16"/>
          <w:highlight w:val="yellow"/>
        </w:rPr>
        <w:t>@</w:t>
      </w:r>
      <w:proofErr w:type="spellStart"/>
      <w:r w:rsidR="0025551D" w:rsidRPr="0025551D">
        <w:rPr>
          <w:rFonts w:cs="Calibri"/>
          <w:b/>
          <w:sz w:val="16"/>
          <w:szCs w:val="16"/>
          <w:highlight w:val="yellow"/>
        </w:rPr>
        <w:t>GrenobleCongres</w:t>
      </w:r>
      <w:proofErr w:type="spellEnd"/>
      <w:r w:rsidRPr="00283999">
        <w:rPr>
          <w:rFonts w:cs="Calibri"/>
          <w:b/>
          <w:sz w:val="16"/>
          <w:szCs w:val="16"/>
        </w:rPr>
        <w:t xml:space="preserve"> </w:t>
      </w:r>
    </w:p>
    <w:sectPr w:rsidR="003D112E" w:rsidRPr="00283999" w:rsidSect="001E45E4">
      <w:type w:val="continuous"/>
      <w:pgSz w:w="11906" w:h="16838"/>
      <w:pgMar w:top="992" w:right="130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01458"/>
    <w:multiLevelType w:val="hybridMultilevel"/>
    <w:tmpl w:val="FF80769E"/>
    <w:lvl w:ilvl="0" w:tplc="C41CE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7395E"/>
    <w:multiLevelType w:val="hybridMultilevel"/>
    <w:tmpl w:val="0C1626AA"/>
    <w:lvl w:ilvl="0" w:tplc="15B4E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F3"/>
    <w:rsid w:val="00002D26"/>
    <w:rsid w:val="00030551"/>
    <w:rsid w:val="00030D69"/>
    <w:rsid w:val="0003730C"/>
    <w:rsid w:val="00045268"/>
    <w:rsid w:val="0005354D"/>
    <w:rsid w:val="00076D4B"/>
    <w:rsid w:val="000A0181"/>
    <w:rsid w:val="000A1AAA"/>
    <w:rsid w:val="000A4B33"/>
    <w:rsid w:val="000B26D1"/>
    <w:rsid w:val="000B2AEA"/>
    <w:rsid w:val="000F533B"/>
    <w:rsid w:val="000F75E8"/>
    <w:rsid w:val="00107566"/>
    <w:rsid w:val="00112114"/>
    <w:rsid w:val="0013051A"/>
    <w:rsid w:val="00131AA0"/>
    <w:rsid w:val="00134B51"/>
    <w:rsid w:val="001416C4"/>
    <w:rsid w:val="00166F7D"/>
    <w:rsid w:val="001817FA"/>
    <w:rsid w:val="00191B65"/>
    <w:rsid w:val="001C3054"/>
    <w:rsid w:val="001C46A3"/>
    <w:rsid w:val="001E31D2"/>
    <w:rsid w:val="001E45E4"/>
    <w:rsid w:val="002201C7"/>
    <w:rsid w:val="0023143C"/>
    <w:rsid w:val="0025551D"/>
    <w:rsid w:val="002663C1"/>
    <w:rsid w:val="00267E3A"/>
    <w:rsid w:val="002716F8"/>
    <w:rsid w:val="00283999"/>
    <w:rsid w:val="002A4137"/>
    <w:rsid w:val="002C0067"/>
    <w:rsid w:val="002C2604"/>
    <w:rsid w:val="002C501E"/>
    <w:rsid w:val="002F6840"/>
    <w:rsid w:val="00305E92"/>
    <w:rsid w:val="0030702D"/>
    <w:rsid w:val="00333749"/>
    <w:rsid w:val="003436C2"/>
    <w:rsid w:val="0034491D"/>
    <w:rsid w:val="0035758E"/>
    <w:rsid w:val="00361A4F"/>
    <w:rsid w:val="003A0B35"/>
    <w:rsid w:val="003A6304"/>
    <w:rsid w:val="003B091D"/>
    <w:rsid w:val="003B47AA"/>
    <w:rsid w:val="003C0A2B"/>
    <w:rsid w:val="003C3DE4"/>
    <w:rsid w:val="003C4EC7"/>
    <w:rsid w:val="003D112E"/>
    <w:rsid w:val="003D78FC"/>
    <w:rsid w:val="003E6139"/>
    <w:rsid w:val="003F382A"/>
    <w:rsid w:val="00407CE5"/>
    <w:rsid w:val="00423BC2"/>
    <w:rsid w:val="004268D8"/>
    <w:rsid w:val="004506CA"/>
    <w:rsid w:val="00451051"/>
    <w:rsid w:val="004545C2"/>
    <w:rsid w:val="00460C1E"/>
    <w:rsid w:val="00493905"/>
    <w:rsid w:val="004979C3"/>
    <w:rsid w:val="004A1A7F"/>
    <w:rsid w:val="004A7507"/>
    <w:rsid w:val="004D35A5"/>
    <w:rsid w:val="004D4479"/>
    <w:rsid w:val="004D59C5"/>
    <w:rsid w:val="004D5AD2"/>
    <w:rsid w:val="004E059C"/>
    <w:rsid w:val="004E309A"/>
    <w:rsid w:val="005309D8"/>
    <w:rsid w:val="00552F3C"/>
    <w:rsid w:val="00581B39"/>
    <w:rsid w:val="00591D20"/>
    <w:rsid w:val="005978C3"/>
    <w:rsid w:val="005A1E6F"/>
    <w:rsid w:val="005C765E"/>
    <w:rsid w:val="005D5670"/>
    <w:rsid w:val="005F2347"/>
    <w:rsid w:val="005F5E72"/>
    <w:rsid w:val="00607898"/>
    <w:rsid w:val="00613D76"/>
    <w:rsid w:val="006207BA"/>
    <w:rsid w:val="00662710"/>
    <w:rsid w:val="006837AD"/>
    <w:rsid w:val="00685415"/>
    <w:rsid w:val="00691702"/>
    <w:rsid w:val="006A50D7"/>
    <w:rsid w:val="006D6857"/>
    <w:rsid w:val="006E16DB"/>
    <w:rsid w:val="006E23B4"/>
    <w:rsid w:val="00721F01"/>
    <w:rsid w:val="00745BFD"/>
    <w:rsid w:val="00761EDF"/>
    <w:rsid w:val="00773A98"/>
    <w:rsid w:val="00776B2F"/>
    <w:rsid w:val="00794587"/>
    <w:rsid w:val="007961F2"/>
    <w:rsid w:val="007B42AF"/>
    <w:rsid w:val="007C677B"/>
    <w:rsid w:val="007D5992"/>
    <w:rsid w:val="007D6BC8"/>
    <w:rsid w:val="007E535C"/>
    <w:rsid w:val="007F7E5C"/>
    <w:rsid w:val="0081081C"/>
    <w:rsid w:val="008403D3"/>
    <w:rsid w:val="00850ABA"/>
    <w:rsid w:val="00872738"/>
    <w:rsid w:val="008959A3"/>
    <w:rsid w:val="008A31F3"/>
    <w:rsid w:val="008B27B0"/>
    <w:rsid w:val="008D09E0"/>
    <w:rsid w:val="008D565F"/>
    <w:rsid w:val="008E35F3"/>
    <w:rsid w:val="008E3DDE"/>
    <w:rsid w:val="008E431D"/>
    <w:rsid w:val="008E640C"/>
    <w:rsid w:val="008E6D1C"/>
    <w:rsid w:val="00901271"/>
    <w:rsid w:val="0094130A"/>
    <w:rsid w:val="0095558B"/>
    <w:rsid w:val="009801F7"/>
    <w:rsid w:val="009A6F9B"/>
    <w:rsid w:val="009D6749"/>
    <w:rsid w:val="009F01F3"/>
    <w:rsid w:val="00A04F12"/>
    <w:rsid w:val="00A064AD"/>
    <w:rsid w:val="00A37E88"/>
    <w:rsid w:val="00A54116"/>
    <w:rsid w:val="00A72293"/>
    <w:rsid w:val="00A84B4E"/>
    <w:rsid w:val="00A96B69"/>
    <w:rsid w:val="00AC087E"/>
    <w:rsid w:val="00AD4246"/>
    <w:rsid w:val="00AE2923"/>
    <w:rsid w:val="00AF2D79"/>
    <w:rsid w:val="00AF772A"/>
    <w:rsid w:val="00B163B5"/>
    <w:rsid w:val="00B16D47"/>
    <w:rsid w:val="00B2076A"/>
    <w:rsid w:val="00B2791A"/>
    <w:rsid w:val="00B509B5"/>
    <w:rsid w:val="00B5111C"/>
    <w:rsid w:val="00B75C82"/>
    <w:rsid w:val="00B947D3"/>
    <w:rsid w:val="00BC73B5"/>
    <w:rsid w:val="00BE71EE"/>
    <w:rsid w:val="00C04EE9"/>
    <w:rsid w:val="00C14EBD"/>
    <w:rsid w:val="00C21B49"/>
    <w:rsid w:val="00C230D7"/>
    <w:rsid w:val="00C44F07"/>
    <w:rsid w:val="00C65D2D"/>
    <w:rsid w:val="00C67AA2"/>
    <w:rsid w:val="00C806B2"/>
    <w:rsid w:val="00C8399A"/>
    <w:rsid w:val="00CA2E27"/>
    <w:rsid w:val="00CC7D66"/>
    <w:rsid w:val="00CF3F20"/>
    <w:rsid w:val="00D050B1"/>
    <w:rsid w:val="00D05DDF"/>
    <w:rsid w:val="00D12C11"/>
    <w:rsid w:val="00D2533A"/>
    <w:rsid w:val="00D27E81"/>
    <w:rsid w:val="00D300A2"/>
    <w:rsid w:val="00D363A2"/>
    <w:rsid w:val="00D372E5"/>
    <w:rsid w:val="00D3775B"/>
    <w:rsid w:val="00D37D00"/>
    <w:rsid w:val="00D503E2"/>
    <w:rsid w:val="00D5791A"/>
    <w:rsid w:val="00D71542"/>
    <w:rsid w:val="00D727FA"/>
    <w:rsid w:val="00D74147"/>
    <w:rsid w:val="00D8123C"/>
    <w:rsid w:val="00D83C86"/>
    <w:rsid w:val="00DA44CA"/>
    <w:rsid w:val="00DB34A6"/>
    <w:rsid w:val="00DD6406"/>
    <w:rsid w:val="00DE453F"/>
    <w:rsid w:val="00DF635B"/>
    <w:rsid w:val="00E11F70"/>
    <w:rsid w:val="00E21B59"/>
    <w:rsid w:val="00E7438D"/>
    <w:rsid w:val="00EA4369"/>
    <w:rsid w:val="00EA4BA3"/>
    <w:rsid w:val="00EB27FE"/>
    <w:rsid w:val="00EB3A6E"/>
    <w:rsid w:val="00ED34E5"/>
    <w:rsid w:val="00EF1C2C"/>
    <w:rsid w:val="00EF416C"/>
    <w:rsid w:val="00EF6092"/>
    <w:rsid w:val="00F070D3"/>
    <w:rsid w:val="00F31E3F"/>
    <w:rsid w:val="00F505B1"/>
    <w:rsid w:val="00F65E19"/>
    <w:rsid w:val="00F855BD"/>
    <w:rsid w:val="00F97933"/>
    <w:rsid w:val="00FA6747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2822"/>
  <w15:chartTrackingRefBased/>
  <w15:docId w15:val="{E489A72F-61E0-45DB-B3CE-08A0843E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453F"/>
    <w:pPr>
      <w:spacing w:after="0" w:line="276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5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5D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1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7F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947D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0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noble-congres.com/fr/actualites/meet-us-in-ibtm-world-barcelona-booth-d50-from-november-19th-to-november-21s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btmworld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andine.ban@grenoble-tourism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BF6E-9BF4-4410-BCAA-4FBBEB25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Julien</dc:creator>
  <cp:keywords/>
  <dc:description/>
  <cp:lastModifiedBy>Amadou Rouillon</cp:lastModifiedBy>
  <cp:revision>2</cp:revision>
  <cp:lastPrinted>2019-10-10T14:38:00Z</cp:lastPrinted>
  <dcterms:created xsi:type="dcterms:W3CDTF">2019-11-04T16:47:00Z</dcterms:created>
  <dcterms:modified xsi:type="dcterms:W3CDTF">2019-11-04T16:47:00Z</dcterms:modified>
</cp:coreProperties>
</file>